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82" w:rsidRDefault="005F5D82"/>
    <w:p w:rsidR="005F5D82" w:rsidRDefault="005F5D82" w:rsidP="00352A6E">
      <w:pPr>
        <w:jc w:val="center"/>
      </w:pPr>
      <w:r>
        <w:rPr>
          <w:noProof/>
          <w:color w:val="FFFFFF"/>
          <w:sz w:val="2"/>
          <w:szCs w:val="2"/>
        </w:rPr>
        <w:drawing>
          <wp:inline distT="0" distB="0" distL="0" distR="0" wp14:anchorId="01CE6505" wp14:editId="6606160E">
            <wp:extent cx="3564242" cy="1281430"/>
            <wp:effectExtent l="0" t="0" r="0" b="0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42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D82" w:rsidRPr="00F5674A" w:rsidRDefault="005F5D82" w:rsidP="005F5D82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5F5D82" w:rsidRPr="00F5674A" w:rsidRDefault="005F5D82" w:rsidP="005F5D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Departmental Journal Club</w:t>
      </w:r>
    </w:p>
    <w:p w:rsidR="005F5D82" w:rsidRPr="00F5674A" w:rsidRDefault="005F5D82" w:rsidP="005F5D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 6120</w:t>
      </w:r>
    </w:p>
    <w:p w:rsidR="005F5D82" w:rsidRPr="00F5674A" w:rsidRDefault="005F5D82" w:rsidP="005F5D82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52"/>
          <w:szCs w:val="52"/>
          <w:lang w:eastAsia="zh-CN"/>
        </w:rPr>
      </w:pPr>
    </w:p>
    <w:p w:rsidR="005F5D82" w:rsidRPr="00F5674A" w:rsidRDefault="005F5D82" w:rsidP="005F5D8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Monday</w:t>
      </w:r>
    </w:p>
    <w:p w:rsidR="005F5D82" w:rsidRPr="00F5674A" w:rsidRDefault="001E253F" w:rsidP="005F5D8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November</w:t>
      </w:r>
      <w:r w:rsidR="009F2C10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19</w:t>
      </w:r>
      <w:r w:rsidR="00382048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,</w:t>
      </w:r>
      <w:r w:rsidR="005F5D82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</w:t>
      </w: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2018</w:t>
      </w:r>
    </w:p>
    <w:p w:rsidR="005F5D82" w:rsidRPr="00F5674A" w:rsidRDefault="005F5D82" w:rsidP="005F5D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11:30am-12:20pm</w:t>
      </w:r>
    </w:p>
    <w:p w:rsidR="005F5D82" w:rsidRPr="00F5674A" w:rsidRDefault="00B44867" w:rsidP="005F5D82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>
        <w:rPr>
          <w:rFonts w:ascii="Estrangelo Edessa" w:hAnsi="Estrangelo Edessa" w:cs="Estrangelo Edessa"/>
          <w:sz w:val="40"/>
          <w:szCs w:val="40"/>
          <w:lang w:eastAsia="zh-CN"/>
        </w:rPr>
        <w:t>Human Sciences 326</w:t>
      </w:r>
    </w:p>
    <w:p w:rsidR="005F5D82" w:rsidRPr="00F5674A" w:rsidRDefault="005F5D82" w:rsidP="005F5D82">
      <w:pPr>
        <w:spacing w:after="0" w:line="240" w:lineRule="auto"/>
        <w:jc w:val="center"/>
        <w:rPr>
          <w:rFonts w:ascii="Calibri" w:hAnsi="Calibri" w:cs="Times New Roman"/>
          <w:lang w:eastAsia="zh-CN"/>
        </w:rPr>
      </w:pPr>
    </w:p>
    <w:p w:rsidR="005F5D82" w:rsidRPr="00F5674A" w:rsidRDefault="005F5D82" w:rsidP="005F5D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28"/>
          <w:szCs w:val="28"/>
          <w:lang w:eastAsia="zh-CN"/>
        </w:rPr>
        <w:t>Presented by</w:t>
      </w:r>
    </w:p>
    <w:p w:rsidR="005F5D82" w:rsidRPr="00F5674A" w:rsidRDefault="009F2C10" w:rsidP="005F5D82">
      <w:pPr>
        <w:spacing w:after="0" w:line="240" w:lineRule="auto"/>
        <w:jc w:val="center"/>
        <w:rPr>
          <w:rFonts w:ascii="Calibri" w:hAnsi="Calibri" w:cs="Times New Roman"/>
          <w:sz w:val="28"/>
          <w:szCs w:val="28"/>
          <w:lang w:eastAsia="zh-CN"/>
        </w:rPr>
      </w:pPr>
      <w:proofErr w:type="spellStart"/>
      <w:r>
        <w:rPr>
          <w:rFonts w:ascii="Estrangelo Edessa" w:hAnsi="Estrangelo Edessa" w:cs="Estrangelo Edessa"/>
          <w:sz w:val="48"/>
          <w:szCs w:val="48"/>
          <w:lang w:eastAsia="zh-CN"/>
        </w:rPr>
        <w:t>Sudhir</w:t>
      </w:r>
      <w:proofErr w:type="spellEnd"/>
      <w:r>
        <w:rPr>
          <w:rFonts w:ascii="Estrangelo Edessa" w:hAnsi="Estrangelo Edessa" w:cs="Estrangelo Edessa"/>
          <w:sz w:val="48"/>
          <w:szCs w:val="48"/>
          <w:lang w:eastAsia="zh-CN"/>
        </w:rPr>
        <w:t xml:space="preserve"> </w:t>
      </w:r>
      <w:proofErr w:type="spellStart"/>
      <w:r>
        <w:rPr>
          <w:rFonts w:ascii="Estrangelo Edessa" w:hAnsi="Estrangelo Edessa" w:cs="Estrangelo Edessa"/>
          <w:sz w:val="48"/>
          <w:szCs w:val="48"/>
          <w:lang w:eastAsia="zh-CN"/>
        </w:rPr>
        <w:t>Doranga</w:t>
      </w:r>
      <w:proofErr w:type="spellEnd"/>
      <w:r w:rsidR="00382048">
        <w:rPr>
          <w:rFonts w:ascii="Estrangelo Edessa" w:hAnsi="Estrangelo Edessa" w:cs="Estrangelo Edessa"/>
          <w:sz w:val="48"/>
          <w:szCs w:val="48"/>
          <w:lang w:eastAsia="zh-CN"/>
        </w:rPr>
        <w:t xml:space="preserve"> </w:t>
      </w:r>
      <w:r w:rsidR="005F5D82" w:rsidRPr="00F5674A">
        <w:rPr>
          <w:rFonts w:ascii="Estrangelo Edessa" w:hAnsi="Estrangelo Edessa" w:cs="Estrangelo Edessa"/>
          <w:sz w:val="48"/>
          <w:szCs w:val="48"/>
          <w:lang w:eastAsia="zh-CN"/>
        </w:rPr>
        <w:br/>
      </w:r>
      <w:r>
        <w:rPr>
          <w:rFonts w:ascii="Calibri" w:hAnsi="Calibri" w:cs="Times New Roman"/>
          <w:sz w:val="28"/>
          <w:szCs w:val="28"/>
          <w:lang w:eastAsia="zh-CN"/>
        </w:rPr>
        <w:t>PHD Student</w:t>
      </w:r>
      <w:r w:rsidR="00635058">
        <w:rPr>
          <w:rFonts w:ascii="Calibri" w:hAnsi="Calibri" w:cs="Times New Roman"/>
          <w:sz w:val="28"/>
          <w:szCs w:val="28"/>
          <w:lang w:eastAsia="zh-CN"/>
        </w:rPr>
        <w:br/>
      </w:r>
    </w:p>
    <w:p w:rsidR="005F5D82" w:rsidRPr="00635058" w:rsidRDefault="00635058" w:rsidP="00635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5058">
        <w:rPr>
          <w:rFonts w:ascii="Times New Roman" w:hAnsi="Times New Roman" w:cs="Times New Roman"/>
          <w:sz w:val="40"/>
          <w:szCs w:val="40"/>
          <w:lang w:eastAsia="zh-CN"/>
        </w:rPr>
        <w:t xml:space="preserve">"Superoxide dismutase activity confers antibiotic tolerance to stationary-phase </w:t>
      </w:r>
      <w:r w:rsidRPr="00C339A6">
        <w:rPr>
          <w:rFonts w:ascii="Times New Roman" w:hAnsi="Times New Roman" w:cs="Times New Roman"/>
          <w:i/>
          <w:sz w:val="40"/>
          <w:szCs w:val="40"/>
          <w:lang w:eastAsia="zh-CN"/>
        </w:rPr>
        <w:t>P. aeruginosa</w:t>
      </w:r>
      <w:r w:rsidRPr="00635058">
        <w:rPr>
          <w:rFonts w:ascii="Times New Roman" w:hAnsi="Times New Roman" w:cs="Times New Roman"/>
          <w:sz w:val="40"/>
          <w:szCs w:val="40"/>
          <w:lang w:eastAsia="zh-CN"/>
        </w:rPr>
        <w:t>"</w:t>
      </w:r>
      <w:r>
        <w:rPr>
          <w:rFonts w:ascii="Times New Roman" w:hAnsi="Times New Roman" w:cs="Times New Roman"/>
          <w:sz w:val="40"/>
          <w:szCs w:val="40"/>
          <w:lang w:eastAsia="zh-CN"/>
        </w:rPr>
        <w:br/>
      </w:r>
      <w:bookmarkStart w:id="0" w:name="_GoBack"/>
      <w:bookmarkEnd w:id="0"/>
      <w:r w:rsidR="005F5D82" w:rsidRPr="00F5674A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635058">
        <w:rPr>
          <w:rFonts w:ascii="Times New Roman" w:hAnsi="Times New Roman" w:cs="Times New Roman"/>
          <w:sz w:val="20"/>
          <w:szCs w:val="20"/>
        </w:rPr>
        <w:t>Dori</w:t>
      </w:r>
      <w:r>
        <w:rPr>
          <w:rFonts w:ascii="Times New Roman" w:hAnsi="Times New Roman" w:cs="Times New Roman"/>
          <w:sz w:val="20"/>
          <w:szCs w:val="20"/>
        </w:rPr>
        <w:t>val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Martins, Geoffrey McKay, </w:t>
      </w:r>
      <w:proofErr w:type="spellStart"/>
      <w:r>
        <w:rPr>
          <w:rFonts w:ascii="Times New Roman" w:hAnsi="Times New Roman" w:cs="Times New Roman"/>
          <w:sz w:val="20"/>
          <w:szCs w:val="20"/>
        </w:rPr>
        <w:t>Gowthami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Sampathkumar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Malika </w:t>
      </w:r>
      <w:proofErr w:type="spellStart"/>
      <w:r>
        <w:rPr>
          <w:rFonts w:ascii="Times New Roman" w:hAnsi="Times New Roman" w:cs="Times New Roman"/>
          <w:sz w:val="20"/>
          <w:szCs w:val="20"/>
        </w:rPr>
        <w:t>Khakimova</w:t>
      </w:r>
      <w:proofErr w:type="spellEnd"/>
      <w:r>
        <w:rPr>
          <w:rFonts w:ascii="Times New Roman" w:hAnsi="Times New Roman" w:cs="Times New Roman"/>
          <w:sz w:val="20"/>
          <w:szCs w:val="20"/>
        </w:rPr>
        <w:t>, Ann M. English, and Dao Nguyen</w:t>
      </w:r>
    </w:p>
    <w:p w:rsidR="005F5D82" w:rsidRDefault="005F5D82"/>
    <w:sectPr w:rsidR="005F5D8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7D3" w:rsidRDefault="00E607D3" w:rsidP="005F5D82">
      <w:pPr>
        <w:spacing w:after="0" w:line="240" w:lineRule="auto"/>
      </w:pPr>
      <w:r>
        <w:separator/>
      </w:r>
    </w:p>
  </w:endnote>
  <w:endnote w:type="continuationSeparator" w:id="0">
    <w:p w:rsidR="00E607D3" w:rsidRDefault="00E607D3" w:rsidP="005F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2E5" w:rsidRDefault="004A42E5">
    <w:pPr>
      <w:pStyle w:val="Footer"/>
    </w:pPr>
    <w:r>
      <w:rPr>
        <w:noProof/>
      </w:rPr>
      <w:drawing>
        <wp:inline distT="0" distB="0" distL="0" distR="0" wp14:anchorId="20978A6E" wp14:editId="70A66EE1">
          <wp:extent cx="5943600" cy="859361"/>
          <wp:effectExtent l="0" t="0" r="0" b="0"/>
          <wp:docPr id="3" name="Picture 3" descr="Image result for autumn leave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autumn leave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59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7D3" w:rsidRDefault="00E607D3" w:rsidP="005F5D82">
      <w:pPr>
        <w:spacing w:after="0" w:line="240" w:lineRule="auto"/>
      </w:pPr>
      <w:r>
        <w:separator/>
      </w:r>
    </w:p>
  </w:footnote>
  <w:footnote w:type="continuationSeparator" w:id="0">
    <w:p w:rsidR="00E607D3" w:rsidRDefault="00E607D3" w:rsidP="005F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D82" w:rsidRDefault="004A42E5">
    <w:pPr>
      <w:pStyle w:val="Header"/>
    </w:pPr>
    <w:r>
      <w:rPr>
        <w:noProof/>
      </w:rPr>
      <w:drawing>
        <wp:inline distT="0" distB="0" distL="0" distR="0" wp14:anchorId="20978A6E" wp14:editId="70A66EE1">
          <wp:extent cx="5943600" cy="859361"/>
          <wp:effectExtent l="0" t="0" r="0" b="0"/>
          <wp:docPr id="4" name="Picture 4" descr="Image result for autumn leave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autumn leaves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59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5D82" w:rsidRDefault="005F5D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82"/>
    <w:rsid w:val="001E253F"/>
    <w:rsid w:val="002F1ED4"/>
    <w:rsid w:val="00352A6E"/>
    <w:rsid w:val="00382048"/>
    <w:rsid w:val="003A0797"/>
    <w:rsid w:val="00402E49"/>
    <w:rsid w:val="004A42E5"/>
    <w:rsid w:val="005F5D82"/>
    <w:rsid w:val="00635058"/>
    <w:rsid w:val="00640434"/>
    <w:rsid w:val="009E33A3"/>
    <w:rsid w:val="009F2C10"/>
    <w:rsid w:val="00B1023A"/>
    <w:rsid w:val="00B41669"/>
    <w:rsid w:val="00B44867"/>
    <w:rsid w:val="00C339A6"/>
    <w:rsid w:val="00CF49CB"/>
    <w:rsid w:val="00DD522C"/>
    <w:rsid w:val="00E07A3B"/>
    <w:rsid w:val="00E6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B9F0CB-0B03-4E80-9CC1-938DD3E5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D82"/>
  </w:style>
  <w:style w:type="paragraph" w:styleId="Footer">
    <w:name w:val="footer"/>
    <w:basedOn w:val="Normal"/>
    <w:link w:val="FooterChar"/>
    <w:uiPriority w:val="99"/>
    <w:unhideWhenUsed/>
    <w:rsid w:val="005F5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D82"/>
  </w:style>
  <w:style w:type="paragraph" w:styleId="Title">
    <w:name w:val="Title"/>
    <w:basedOn w:val="Normal"/>
    <w:next w:val="Normal"/>
    <w:link w:val="TitleChar"/>
    <w:uiPriority w:val="10"/>
    <w:qFormat/>
    <w:rsid w:val="005F5D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5D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6</cp:revision>
  <dcterms:created xsi:type="dcterms:W3CDTF">2018-08-23T19:14:00Z</dcterms:created>
  <dcterms:modified xsi:type="dcterms:W3CDTF">2018-11-13T17:36:00Z</dcterms:modified>
</cp:coreProperties>
</file>