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9C0B24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</w:t>
      </w:r>
      <w:r w:rsidR="00AE64AD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22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EF5D9D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AE64AD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Sydney Rudy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77621C" w:rsidRDefault="0077621C" w:rsidP="0077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1C">
        <w:rPr>
          <w:rFonts w:ascii="Times New Roman" w:hAnsi="Times New Roman" w:cs="Times New Roman"/>
          <w:color w:val="131413"/>
          <w:sz w:val="36"/>
          <w:szCs w:val="36"/>
        </w:rPr>
        <w:t>“</w:t>
      </w:r>
      <w:r w:rsidRPr="0077621C">
        <w:rPr>
          <w:rFonts w:ascii="Times New Roman" w:hAnsi="Times New Roman" w:cs="Times New Roman"/>
          <w:i/>
          <w:color w:val="131413"/>
          <w:sz w:val="36"/>
          <w:szCs w:val="36"/>
        </w:rPr>
        <w:t>In vivo</w:t>
      </w:r>
      <w:r w:rsidRPr="0077621C">
        <w:rPr>
          <w:rFonts w:ascii="Times New Roman" w:hAnsi="Times New Roman" w:cs="Times New Roman"/>
          <w:color w:val="131413"/>
          <w:sz w:val="36"/>
          <w:szCs w:val="36"/>
        </w:rPr>
        <w:t xml:space="preserve"> virulence characterization of pregnancy-associated </w:t>
      </w:r>
      <w:r w:rsidRPr="0077621C">
        <w:rPr>
          <w:rFonts w:ascii="Times New Roman" w:hAnsi="Times New Roman" w:cs="Times New Roman"/>
          <w:i/>
          <w:color w:val="131413"/>
          <w:sz w:val="36"/>
          <w:szCs w:val="36"/>
        </w:rPr>
        <w:t xml:space="preserve">Listeria </w:t>
      </w:r>
      <w:proofErr w:type="spellStart"/>
      <w:r w:rsidRPr="0077621C">
        <w:rPr>
          <w:rFonts w:ascii="Times New Roman" w:hAnsi="Times New Roman" w:cs="Times New Roman"/>
          <w:i/>
          <w:color w:val="131413"/>
          <w:sz w:val="36"/>
          <w:szCs w:val="36"/>
        </w:rPr>
        <w:t>monocytogenes</w:t>
      </w:r>
      <w:proofErr w:type="spellEnd"/>
      <w:r w:rsidRPr="0077621C">
        <w:rPr>
          <w:rFonts w:ascii="Times New Roman" w:hAnsi="Times New Roman" w:cs="Times New Roman"/>
          <w:color w:val="131413"/>
          <w:sz w:val="36"/>
          <w:szCs w:val="36"/>
        </w:rPr>
        <w:t xml:space="preserve"> infections”</w:t>
      </w:r>
      <w:r w:rsidR="002C452E">
        <w:rPr>
          <w:rFonts w:ascii="Times New Roman" w:hAnsi="Times New Roman" w:cs="Times New Roman"/>
          <w:color w:val="131413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Holly A. Morrison, David Lowe1, Jennifer R. Robbins, Anna I. Bakardjiev</w:t>
      </w:r>
      <w:bookmarkStart w:id="0" w:name="_GoBack"/>
      <w:bookmarkEnd w:id="0"/>
    </w:p>
    <w:sectPr w:rsidR="003A0797" w:rsidRPr="007762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BD" w:rsidRDefault="00B806BD" w:rsidP="00FA0E8B">
      <w:pPr>
        <w:spacing w:after="0" w:line="240" w:lineRule="auto"/>
      </w:pPr>
      <w:r>
        <w:separator/>
      </w:r>
    </w:p>
  </w:endnote>
  <w:endnote w:type="continuationSeparator" w:id="0">
    <w:p w:rsidR="00B806BD" w:rsidRDefault="00B806BD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8B" w:rsidRDefault="0003646A">
    <w:pPr>
      <w:pStyle w:val="Footer"/>
    </w:pPr>
    <w:r>
      <w:rPr>
        <w:noProof/>
      </w:rPr>
      <w:drawing>
        <wp:inline distT="0" distB="0" distL="0" distR="0" wp14:anchorId="042737A9">
          <wp:extent cx="944880" cy="9448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8B496">
          <wp:extent cx="944880" cy="9448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F0BD7">
          <wp:extent cx="944880" cy="9448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6B2510">
          <wp:extent cx="944880" cy="9448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9D314">
          <wp:extent cx="944880" cy="9448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8B900">
          <wp:extent cx="944880" cy="944880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BD" w:rsidRDefault="00B806BD" w:rsidP="00FA0E8B">
      <w:pPr>
        <w:spacing w:after="0" w:line="240" w:lineRule="auto"/>
      </w:pPr>
      <w:r>
        <w:separator/>
      </w:r>
    </w:p>
  </w:footnote>
  <w:footnote w:type="continuationSeparator" w:id="0">
    <w:p w:rsidR="00B806BD" w:rsidRDefault="00B806BD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8B" w:rsidRDefault="0003646A">
    <w:pPr>
      <w:pStyle w:val="Header"/>
    </w:pPr>
    <w:r>
      <w:rPr>
        <w:noProof/>
      </w:rPr>
      <w:drawing>
        <wp:inline distT="0" distB="0" distL="0" distR="0" wp14:anchorId="70295C98">
          <wp:extent cx="944880" cy="944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6BFE8">
          <wp:extent cx="944880" cy="944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F40DE4">
          <wp:extent cx="944880" cy="94488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61F866">
          <wp:extent cx="944880" cy="9448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A7479">
          <wp:extent cx="944880" cy="9448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0AD33F">
          <wp:extent cx="944880" cy="9448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3646A"/>
    <w:rsid w:val="00167E5B"/>
    <w:rsid w:val="001A661B"/>
    <w:rsid w:val="001B5553"/>
    <w:rsid w:val="002504EC"/>
    <w:rsid w:val="002C452E"/>
    <w:rsid w:val="003A0797"/>
    <w:rsid w:val="003B4E13"/>
    <w:rsid w:val="004F6DD9"/>
    <w:rsid w:val="005536B9"/>
    <w:rsid w:val="005F4DFA"/>
    <w:rsid w:val="00601214"/>
    <w:rsid w:val="006B2A70"/>
    <w:rsid w:val="00746626"/>
    <w:rsid w:val="0077621C"/>
    <w:rsid w:val="00980511"/>
    <w:rsid w:val="009C0B24"/>
    <w:rsid w:val="00AE64AD"/>
    <w:rsid w:val="00B806BD"/>
    <w:rsid w:val="00BA6989"/>
    <w:rsid w:val="00BB71AA"/>
    <w:rsid w:val="00EF5D9D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B6A2D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dcterms:created xsi:type="dcterms:W3CDTF">2018-08-23T19:04:00Z</dcterms:created>
  <dcterms:modified xsi:type="dcterms:W3CDTF">2018-10-16T17:28:00Z</dcterms:modified>
</cp:coreProperties>
</file>