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B0310" w:rsidRDefault="00F5674A" w:rsidP="00DB031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DB0310" w:rsidRPr="0095722C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</w:pPr>
      <w:r w:rsidRPr="0095722C"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  <w:t>“</w:t>
      </w:r>
      <w:r w:rsidR="0095722C" w:rsidRPr="0095722C">
        <w:rPr>
          <w:rFonts w:eastAsia="Times New Roman" w:cs="Times New Roman"/>
          <w:b/>
          <w:color w:val="000000"/>
          <w:sz w:val="48"/>
          <w:szCs w:val="48"/>
          <w:lang w:eastAsia="zh-CN"/>
        </w:rPr>
        <w:t>Oral spirochetes and neutrophils: surviving under the radar in the oral cavity</w:t>
      </w:r>
      <w:r w:rsidRPr="0095722C"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  <w:t>”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</w:p>
    <w:p w:rsidR="00DB0310" w:rsidRPr="0095722C" w:rsidRDefault="0095722C" w:rsidP="00DB0310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zh-CN"/>
        </w:rPr>
      </w:pPr>
      <w:r w:rsidRPr="0095722C">
        <w:rPr>
          <w:rFonts w:cs="Estrangelo Edessa"/>
          <w:b/>
          <w:bCs/>
          <w:color w:val="000000" w:themeColor="text1"/>
          <w:sz w:val="44"/>
          <w:szCs w:val="44"/>
          <w:lang w:eastAsia="zh-CN"/>
        </w:rPr>
        <w:t>Dr. Michelle Kay</w:t>
      </w:r>
    </w:p>
    <w:p w:rsidR="00DB0310" w:rsidRPr="0095722C" w:rsidRDefault="0095722C" w:rsidP="00DB0310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eastAsia="zh-CN"/>
        </w:rPr>
      </w:pPr>
      <w:r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t xml:space="preserve">Assistant </w:t>
      </w:r>
      <w:r w:rsidR="00DB0310"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t>Professor</w:t>
      </w:r>
      <w:r w:rsidR="00DB0310"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br/>
      </w:r>
      <w:r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t>Department of Oral Biology</w:t>
      </w:r>
      <w:r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br/>
      </w:r>
      <w:r>
        <w:rPr>
          <w:rFonts w:eastAsia="Times New Roman" w:cs="Times New Roman"/>
          <w:b/>
          <w:color w:val="000000"/>
          <w:sz w:val="44"/>
          <w:szCs w:val="44"/>
          <w:lang w:eastAsia="zh-CN"/>
        </w:rPr>
        <w:t>School of Dental Medicine</w:t>
      </w:r>
      <w:r w:rsidR="00DB0310" w:rsidRPr="0095722C">
        <w:rPr>
          <w:rFonts w:eastAsia="Times New Roman" w:cs="Times New Roman"/>
          <w:b/>
          <w:color w:val="000000"/>
          <w:sz w:val="44"/>
          <w:szCs w:val="44"/>
          <w:lang w:eastAsia="zh-CN"/>
        </w:rPr>
        <w:br/>
        <w:t>University</w:t>
      </w:r>
      <w:r>
        <w:rPr>
          <w:rFonts w:eastAsia="Times New Roman" w:cs="Times New Roman"/>
          <w:b/>
          <w:color w:val="000000"/>
          <w:sz w:val="44"/>
          <w:szCs w:val="44"/>
          <w:lang w:eastAsia="zh-CN"/>
        </w:rPr>
        <w:t xml:space="preserve"> of Buffalo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  <w:r w:rsidR="009572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</w:t>
      </w:r>
      <w:r w:rsidR="009572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24</w:t>
      </w:r>
      <w:bookmarkStart w:id="0" w:name="_GoBack"/>
      <w:bookmarkEnd w:id="0"/>
      <w:r w:rsidR="009572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2017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F5674A" w:rsidRPr="0095722C" w:rsidRDefault="00DB0310" w:rsidP="0095722C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F5674A" w:rsidRPr="009572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14" w:rsidRDefault="00656714" w:rsidP="00642609">
      <w:pPr>
        <w:spacing w:after="0" w:line="240" w:lineRule="auto"/>
      </w:pPr>
      <w:r>
        <w:separator/>
      </w:r>
    </w:p>
  </w:endnote>
  <w:endnote w:type="continuationSeparator" w:id="0">
    <w:p w:rsidR="00656714" w:rsidRDefault="00656714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14" w:rsidRDefault="00656714" w:rsidP="00642609">
      <w:pPr>
        <w:spacing w:after="0" w:line="240" w:lineRule="auto"/>
      </w:pPr>
      <w:r>
        <w:separator/>
      </w:r>
    </w:p>
  </w:footnote>
  <w:footnote w:type="continuationSeparator" w:id="0">
    <w:p w:rsidR="00656714" w:rsidRDefault="00656714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A121F"/>
    <w:rsid w:val="0039422D"/>
    <w:rsid w:val="00642609"/>
    <w:rsid w:val="00656714"/>
    <w:rsid w:val="006F5810"/>
    <w:rsid w:val="00767191"/>
    <w:rsid w:val="008163A8"/>
    <w:rsid w:val="00906188"/>
    <w:rsid w:val="0095722C"/>
    <w:rsid w:val="00A32B10"/>
    <w:rsid w:val="00B36B72"/>
    <w:rsid w:val="00C7625E"/>
    <w:rsid w:val="00D63583"/>
    <w:rsid w:val="00DB0310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2017-04-20T17:34:00Z</dcterms:created>
  <dcterms:modified xsi:type="dcterms:W3CDTF">2017-04-20T17:34:00Z</dcterms:modified>
</cp:coreProperties>
</file>